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22" w:rsidRDefault="006C4E22" w:rsidP="00670204">
      <w:pPr>
        <w:spacing w:line="360" w:lineRule="auto"/>
        <w:jc w:val="center"/>
        <w:rPr>
          <w:b/>
          <w:bCs/>
          <w:sz w:val="28"/>
          <w:szCs w:val="28"/>
        </w:rPr>
      </w:pPr>
      <w:r w:rsidRPr="000078BC">
        <w:rPr>
          <w:rFonts w:cs="宋体" w:hint="eastAsia"/>
          <w:b/>
          <w:bCs/>
          <w:sz w:val="28"/>
          <w:szCs w:val="28"/>
        </w:rPr>
        <w:t>项目总结报告</w:t>
      </w:r>
    </w:p>
    <w:p w:rsidR="006C4E22" w:rsidRPr="002B6EF8" w:rsidRDefault="006C4E22" w:rsidP="002B6EF8">
      <w:pPr>
        <w:spacing w:line="460" w:lineRule="exact"/>
        <w:ind w:firstLineChars="50" w:firstLine="31680"/>
        <w:jc w:val="center"/>
        <w:rPr>
          <w:rFonts w:ascii="宋体" w:cs="宋体"/>
          <w:sz w:val="24"/>
          <w:szCs w:val="24"/>
        </w:rPr>
      </w:pPr>
      <w:r>
        <w:rPr>
          <w:rFonts w:ascii="宋体" w:hAnsi="宋体" w:cs="宋体" w:hint="eastAsia"/>
          <w:sz w:val="24"/>
          <w:szCs w:val="24"/>
        </w:rPr>
        <w:t>汽车工程学院</w:t>
      </w:r>
      <w:r w:rsidRPr="002B6EF8">
        <w:rPr>
          <w:rFonts w:ascii="宋体" w:hAnsi="宋体" w:cs="宋体"/>
          <w:sz w:val="24"/>
          <w:szCs w:val="24"/>
        </w:rPr>
        <w:t>2013</w:t>
      </w:r>
      <w:r w:rsidRPr="002B6EF8">
        <w:rPr>
          <w:rFonts w:ascii="宋体" w:hAnsi="宋体" w:cs="宋体" w:hint="eastAsia"/>
          <w:sz w:val="24"/>
          <w:szCs w:val="24"/>
        </w:rPr>
        <w:t>级车辆工程</w:t>
      </w:r>
      <w:r>
        <w:rPr>
          <w:rFonts w:ascii="宋体" w:hAnsi="宋体" w:cs="宋体"/>
          <w:sz w:val="24"/>
          <w:szCs w:val="24"/>
        </w:rPr>
        <w:t xml:space="preserve">   </w:t>
      </w:r>
      <w:r w:rsidRPr="002B6EF8">
        <w:rPr>
          <w:rFonts w:ascii="宋体" w:hAnsi="宋体" w:cs="宋体"/>
          <w:sz w:val="24"/>
          <w:szCs w:val="24"/>
        </w:rPr>
        <w:t xml:space="preserve">201330085152    </w:t>
      </w:r>
      <w:r w:rsidRPr="002B6EF8">
        <w:rPr>
          <w:rFonts w:ascii="宋体" w:hAnsi="宋体" w:cs="宋体" w:hint="eastAsia"/>
          <w:sz w:val="24"/>
          <w:szCs w:val="24"/>
        </w:rPr>
        <w:t>揭伦</w:t>
      </w:r>
    </w:p>
    <w:p w:rsidR="006C4E22" w:rsidRPr="002B6EF8" w:rsidRDefault="006C4E22" w:rsidP="002B6EF8">
      <w:pPr>
        <w:spacing w:line="460" w:lineRule="exact"/>
        <w:ind w:firstLineChars="150" w:firstLine="31680"/>
        <w:rPr>
          <w:rFonts w:ascii="宋体" w:cs="宋体"/>
          <w:sz w:val="24"/>
          <w:szCs w:val="24"/>
        </w:rPr>
      </w:pPr>
      <w:r w:rsidRPr="002B6EF8">
        <w:rPr>
          <w:rFonts w:ascii="宋体" w:hAnsi="宋体" w:cs="宋体" w:hint="eastAsia"/>
          <w:sz w:val="24"/>
          <w:szCs w:val="24"/>
        </w:rPr>
        <w:t>就业是民生之本，是社会安定之根本，而大学生就业关系到毕业生的成长成才，其家庭的期盼和希望，高校的发展以及社会的和谐发展。为了了解汽车相关专业本科毕业生的就业现状，本研究依托“学生研究计划项目”，对华南理工大学广州学院汽车工程专业</w:t>
      </w:r>
      <w:r w:rsidRPr="002B6EF8">
        <w:rPr>
          <w:rFonts w:ascii="宋体" w:hAnsi="宋体" w:cs="宋体"/>
          <w:sz w:val="24"/>
          <w:szCs w:val="24"/>
        </w:rPr>
        <w:t>4</w:t>
      </w:r>
      <w:r w:rsidRPr="002B6EF8">
        <w:rPr>
          <w:rFonts w:ascii="宋体" w:hAnsi="宋体" w:cs="宋体" w:hint="eastAsia"/>
          <w:sz w:val="24"/>
          <w:szCs w:val="24"/>
        </w:rPr>
        <w:t>届毕业生进行问卷和访谈，对该专业本科毕业生的就业现状进行深入的分析，并在此基础上提出提高就业率和就业质量的对策</w:t>
      </w:r>
    </w:p>
    <w:p w:rsidR="006C4E22" w:rsidRPr="002B6EF8" w:rsidRDefault="006C4E22" w:rsidP="002B6EF8">
      <w:pPr>
        <w:spacing w:line="460" w:lineRule="exact"/>
        <w:ind w:firstLineChars="150" w:firstLine="31680"/>
        <w:rPr>
          <w:rFonts w:ascii="楷体_GB2312" w:eastAsia="楷体_GB2312" w:hAnsi="宋体"/>
          <w:b/>
          <w:bCs/>
          <w:sz w:val="28"/>
          <w:szCs w:val="28"/>
        </w:rPr>
      </w:pPr>
      <w:r w:rsidRPr="002B6EF8">
        <w:rPr>
          <w:rFonts w:ascii="楷体_GB2312" w:eastAsia="楷体_GB2312" w:hAnsi="宋体" w:cs="楷体_GB2312" w:hint="eastAsia"/>
          <w:b/>
          <w:bCs/>
          <w:kern w:val="0"/>
          <w:sz w:val="28"/>
          <w:szCs w:val="28"/>
        </w:rPr>
        <w:t>一、</w:t>
      </w:r>
      <w:r w:rsidRPr="002B6EF8">
        <w:rPr>
          <w:rFonts w:ascii="楷体_GB2312" w:eastAsia="楷体_GB2312" w:hAnsi="宋体" w:cs="楷体_GB2312" w:hint="eastAsia"/>
          <w:b/>
          <w:bCs/>
          <w:sz w:val="28"/>
          <w:szCs w:val="28"/>
        </w:rPr>
        <w:t>调研目的及意义</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根据教育部最新公布的应届大学生人数数据，近年来高校毕业生数量逐年攀升：</w:t>
      </w:r>
      <w:r w:rsidRPr="002B6EF8">
        <w:rPr>
          <w:rFonts w:ascii="宋体" w:hAnsi="宋体" w:cs="宋体"/>
          <w:sz w:val="24"/>
          <w:szCs w:val="24"/>
        </w:rPr>
        <w:t>2007</w:t>
      </w:r>
      <w:r w:rsidRPr="002B6EF8">
        <w:rPr>
          <w:rFonts w:ascii="宋体" w:hAnsi="宋体" w:cs="宋体" w:hint="eastAsia"/>
          <w:sz w:val="24"/>
          <w:szCs w:val="24"/>
        </w:rPr>
        <w:t>年全国高校毕业生为</w:t>
      </w:r>
      <w:r w:rsidRPr="002B6EF8">
        <w:rPr>
          <w:rFonts w:ascii="宋体" w:hAnsi="宋体" w:cs="宋体"/>
          <w:sz w:val="24"/>
          <w:szCs w:val="24"/>
        </w:rPr>
        <w:t>495</w:t>
      </w:r>
      <w:r w:rsidRPr="002B6EF8">
        <w:rPr>
          <w:rFonts w:ascii="宋体" w:hAnsi="宋体" w:cs="宋体" w:hint="eastAsia"/>
          <w:sz w:val="24"/>
          <w:szCs w:val="24"/>
        </w:rPr>
        <w:t>万，</w:t>
      </w:r>
      <w:r w:rsidRPr="002B6EF8">
        <w:rPr>
          <w:rFonts w:ascii="宋体" w:hAnsi="宋体" w:cs="宋体"/>
          <w:sz w:val="24"/>
          <w:szCs w:val="24"/>
        </w:rPr>
        <w:t>2013</w:t>
      </w:r>
      <w:r w:rsidRPr="002B6EF8">
        <w:rPr>
          <w:rFonts w:ascii="宋体" w:hAnsi="宋体" w:cs="宋体" w:hint="eastAsia"/>
          <w:sz w:val="24"/>
          <w:szCs w:val="24"/>
        </w:rPr>
        <w:t>年毕业生人数达到</w:t>
      </w:r>
      <w:r w:rsidRPr="002B6EF8">
        <w:rPr>
          <w:rFonts w:ascii="宋体" w:hAnsi="宋体" w:cs="宋体"/>
          <w:sz w:val="24"/>
          <w:szCs w:val="24"/>
        </w:rPr>
        <w:t>699</w:t>
      </w:r>
      <w:r w:rsidRPr="002B6EF8">
        <w:rPr>
          <w:rFonts w:ascii="宋体" w:hAnsi="宋体" w:cs="宋体" w:hint="eastAsia"/>
          <w:sz w:val="24"/>
          <w:szCs w:val="24"/>
        </w:rPr>
        <w:t>万人，</w:t>
      </w:r>
      <w:r w:rsidRPr="002B6EF8">
        <w:rPr>
          <w:rFonts w:ascii="宋体" w:hAnsi="宋体" w:cs="宋体"/>
          <w:sz w:val="24"/>
          <w:szCs w:val="24"/>
        </w:rPr>
        <w:t>2014</w:t>
      </w:r>
      <w:r w:rsidRPr="002B6EF8">
        <w:rPr>
          <w:rFonts w:ascii="宋体" w:hAnsi="宋体" w:cs="宋体" w:hint="eastAsia"/>
          <w:sz w:val="24"/>
          <w:szCs w:val="24"/>
        </w:rPr>
        <w:t>年毕业生人数继续走高，达到</w:t>
      </w:r>
      <w:r w:rsidRPr="002B6EF8">
        <w:rPr>
          <w:rFonts w:ascii="宋体" w:hAnsi="宋体" w:cs="宋体"/>
          <w:sz w:val="24"/>
          <w:szCs w:val="24"/>
        </w:rPr>
        <w:t>727</w:t>
      </w:r>
      <w:r w:rsidRPr="002B6EF8">
        <w:rPr>
          <w:rFonts w:ascii="宋体" w:hAnsi="宋体" w:cs="宋体" w:hint="eastAsia"/>
          <w:sz w:val="24"/>
          <w:szCs w:val="24"/>
        </w:rPr>
        <w:t>万。而据预测，</w:t>
      </w:r>
      <w:r w:rsidRPr="002B6EF8">
        <w:rPr>
          <w:rFonts w:ascii="宋体" w:hAnsi="宋体" w:cs="宋体"/>
          <w:sz w:val="24"/>
          <w:szCs w:val="24"/>
        </w:rPr>
        <w:t>2015</w:t>
      </w:r>
      <w:r w:rsidRPr="002B6EF8">
        <w:rPr>
          <w:rFonts w:ascii="宋体" w:hAnsi="宋体" w:cs="宋体" w:hint="eastAsia"/>
          <w:sz w:val="24"/>
          <w:szCs w:val="24"/>
        </w:rPr>
        <w:t>届毕业生预计将达到</w:t>
      </w:r>
      <w:r w:rsidRPr="002B6EF8">
        <w:rPr>
          <w:rFonts w:ascii="宋体" w:hAnsi="宋体" w:cs="宋体"/>
          <w:sz w:val="24"/>
          <w:szCs w:val="24"/>
        </w:rPr>
        <w:t>750</w:t>
      </w:r>
      <w:r w:rsidRPr="002B6EF8">
        <w:rPr>
          <w:rFonts w:ascii="宋体" w:hAnsi="宋体" w:cs="宋体" w:hint="eastAsia"/>
          <w:sz w:val="24"/>
          <w:szCs w:val="24"/>
        </w:rPr>
        <w:t>万。面对如此严峻的就业形势，许多大学生束手无策。大学生就业已成为上至国家领导，下至平民百姓都共同关注的一个热点问题。</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在当前严峻的就业形势和社会环境下，汽车专业的大学生应如何把握就业机遇与挑战，为就业做好充分准备；学校如何做好就业工作，培养社会所需的高质量人才，使得汽车毕业生能够找到他们满意的工作，为社会作出贡献。在充分调研的基础分析该学院毕业生的就业现状，并为提高就业率和就业质量提出相应的对策，以期为汽车专业教学和就业工作提供参考。</w:t>
      </w:r>
    </w:p>
    <w:p w:rsidR="006C4E22" w:rsidRPr="002B6EF8" w:rsidRDefault="006C4E22" w:rsidP="002B6EF8">
      <w:pPr>
        <w:spacing w:line="460" w:lineRule="exact"/>
        <w:ind w:firstLineChars="150"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二、</w:t>
      </w:r>
      <w:r w:rsidRPr="002B6EF8">
        <w:rPr>
          <w:rFonts w:ascii="楷体_GB2312" w:eastAsia="楷体_GB2312" w:hAnsi="宋体" w:cs="楷体_GB2312" w:hint="eastAsia"/>
          <w:b/>
          <w:bCs/>
          <w:kern w:val="0"/>
          <w:sz w:val="28"/>
          <w:szCs w:val="28"/>
        </w:rPr>
        <w:t>调研对象</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本次调研对象为：华南理工大学广州学院汽车工程专业</w:t>
      </w:r>
      <w:r w:rsidRPr="002B6EF8">
        <w:rPr>
          <w:rFonts w:ascii="宋体" w:hAnsi="宋体" w:cs="宋体"/>
          <w:sz w:val="24"/>
          <w:szCs w:val="24"/>
        </w:rPr>
        <w:t>4</w:t>
      </w:r>
      <w:r w:rsidRPr="002B6EF8">
        <w:rPr>
          <w:rFonts w:ascii="宋体" w:hAnsi="宋体" w:cs="宋体" w:hint="eastAsia"/>
          <w:sz w:val="24"/>
          <w:szCs w:val="24"/>
        </w:rPr>
        <w:t>届毕业生</w:t>
      </w:r>
    </w:p>
    <w:p w:rsidR="006C4E22" w:rsidRPr="002B6EF8" w:rsidRDefault="006C4E22" w:rsidP="002B6EF8">
      <w:pPr>
        <w:spacing w:line="460" w:lineRule="exact"/>
        <w:ind w:firstLineChars="150"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三、</w:t>
      </w:r>
      <w:r w:rsidRPr="002B6EF8">
        <w:rPr>
          <w:rFonts w:ascii="楷体_GB2312" w:eastAsia="楷体_GB2312" w:hAnsi="宋体" w:cs="楷体_GB2312" w:hint="eastAsia"/>
          <w:b/>
          <w:bCs/>
          <w:kern w:val="0"/>
          <w:sz w:val="28"/>
          <w:szCs w:val="28"/>
        </w:rPr>
        <w:t>调研方法</w:t>
      </w:r>
    </w:p>
    <w:p w:rsidR="006C4E22" w:rsidRPr="002B6EF8" w:rsidRDefault="006C4E22" w:rsidP="002B6EF8">
      <w:pPr>
        <w:spacing w:line="460" w:lineRule="exact"/>
        <w:ind w:firstLineChars="150" w:firstLine="31680"/>
        <w:rPr>
          <w:rFonts w:ascii="宋体" w:cs="宋体"/>
          <w:sz w:val="24"/>
          <w:szCs w:val="24"/>
        </w:rPr>
      </w:pPr>
      <w:r w:rsidRPr="002B6EF8">
        <w:rPr>
          <w:rFonts w:ascii="宋体" w:hAnsi="宋体" w:cs="宋体" w:hint="eastAsia"/>
          <w:sz w:val="24"/>
          <w:szCs w:val="24"/>
        </w:rPr>
        <w:t>本调研主要采用文献研究、问卷调查法、访谈法及数理统计法进行综合分析。这几种方法我们是结合性的使用，除了一般的直面调查问卷调查，我们也充分利用网络，通过问卷向学生实行问卷调查，问卷的回收率也高达</w:t>
      </w:r>
      <w:r w:rsidRPr="002B6EF8">
        <w:rPr>
          <w:rFonts w:ascii="宋体" w:hAnsi="宋体" w:cs="宋体"/>
          <w:sz w:val="24"/>
          <w:szCs w:val="24"/>
        </w:rPr>
        <w:t>100%</w:t>
      </w:r>
      <w:r w:rsidRPr="002B6EF8">
        <w:rPr>
          <w:rFonts w:ascii="宋体" w:hAnsi="宋体" w:cs="宋体" w:hint="eastAsia"/>
          <w:sz w:val="24"/>
          <w:szCs w:val="24"/>
        </w:rPr>
        <w:t>，数据具有代表性和权威性。而且，我们还利用暑期时间对已经参加就业的学生实行面对面访谈或采用电话访谈，采访对象有不同年级、地域及不同职业，更有普遍性。</w:t>
      </w:r>
    </w:p>
    <w:p w:rsidR="006C4E22" w:rsidRPr="002B6EF8" w:rsidRDefault="006C4E22" w:rsidP="002B6EF8">
      <w:pPr>
        <w:spacing w:line="460" w:lineRule="exact"/>
        <w:ind w:firstLineChars="150"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四、</w:t>
      </w:r>
      <w:r w:rsidRPr="002B6EF8">
        <w:rPr>
          <w:rFonts w:ascii="楷体_GB2312" w:eastAsia="楷体_GB2312" w:hAnsi="宋体" w:cs="楷体_GB2312" w:hint="eastAsia"/>
          <w:b/>
          <w:bCs/>
          <w:kern w:val="0"/>
          <w:sz w:val="28"/>
          <w:szCs w:val="28"/>
        </w:rPr>
        <w:t>结论</w:t>
      </w:r>
    </w:p>
    <w:p w:rsidR="006C4E22" w:rsidRPr="002B6EF8" w:rsidRDefault="006C4E22" w:rsidP="002B6EF8">
      <w:pPr>
        <w:spacing w:line="460" w:lineRule="exact"/>
        <w:ind w:firstLineChars="200" w:firstLine="31680"/>
        <w:rPr>
          <w:rFonts w:ascii="宋体" w:cs="宋体"/>
          <w:sz w:val="24"/>
          <w:szCs w:val="24"/>
        </w:rPr>
      </w:pPr>
      <w:r>
        <w:rPr>
          <w:rFonts w:ascii="宋体" w:hAnsi="宋体" w:cs="宋体" w:hint="eastAsia"/>
          <w:b/>
          <w:bCs/>
          <w:sz w:val="24"/>
          <w:szCs w:val="24"/>
        </w:rPr>
        <w:t>（一）</w:t>
      </w:r>
      <w:r w:rsidRPr="002B6EF8">
        <w:rPr>
          <w:rFonts w:ascii="宋体" w:hAnsi="宋体" w:cs="宋体" w:hint="eastAsia"/>
          <w:sz w:val="24"/>
          <w:szCs w:val="24"/>
        </w:rPr>
        <w:t>问卷调查及访谈结果显示，在专业相关性方面，仅有</w:t>
      </w:r>
      <w:r w:rsidRPr="002B6EF8">
        <w:rPr>
          <w:rFonts w:ascii="宋体" w:hAnsi="宋体" w:cs="宋体"/>
          <w:sz w:val="24"/>
          <w:szCs w:val="24"/>
        </w:rPr>
        <w:t>63.82%</w:t>
      </w:r>
      <w:r w:rsidRPr="002B6EF8">
        <w:rPr>
          <w:rFonts w:ascii="宋体" w:hAnsi="宋体" w:cs="宋体" w:hint="eastAsia"/>
          <w:sz w:val="24"/>
          <w:szCs w:val="24"/>
        </w:rPr>
        <w:t>的毕业生从事汽车专业相关工作；在工作地理位置方面，</w:t>
      </w:r>
      <w:r w:rsidRPr="002B6EF8">
        <w:rPr>
          <w:rFonts w:ascii="宋体" w:hAnsi="宋体" w:cs="宋体"/>
          <w:sz w:val="24"/>
          <w:szCs w:val="24"/>
        </w:rPr>
        <w:t>77%</w:t>
      </w:r>
      <w:r w:rsidRPr="002B6EF8">
        <w:rPr>
          <w:rFonts w:ascii="宋体" w:hAnsi="宋体" w:cs="宋体" w:hint="eastAsia"/>
          <w:sz w:val="24"/>
          <w:szCs w:val="24"/>
        </w:rPr>
        <w:t>的毕业生集中在珠三角发达城市工作；在工资待遇方面，平均月薪</w:t>
      </w:r>
      <w:r w:rsidRPr="002B6EF8">
        <w:rPr>
          <w:rFonts w:ascii="宋体" w:hAnsi="宋体" w:cs="宋体"/>
          <w:sz w:val="24"/>
          <w:szCs w:val="24"/>
        </w:rPr>
        <w:t>6500</w:t>
      </w:r>
      <w:r w:rsidRPr="002B6EF8">
        <w:rPr>
          <w:rFonts w:ascii="宋体" w:hAnsi="宋体" w:cs="宋体" w:hint="eastAsia"/>
          <w:sz w:val="24"/>
          <w:szCs w:val="24"/>
        </w:rPr>
        <w:t>元以上占</w:t>
      </w:r>
      <w:r w:rsidRPr="002B6EF8">
        <w:rPr>
          <w:rFonts w:ascii="宋体" w:hAnsi="宋体" w:cs="宋体"/>
          <w:sz w:val="24"/>
          <w:szCs w:val="24"/>
        </w:rPr>
        <w:t>17.09</w:t>
      </w:r>
      <w:r w:rsidRPr="002B6EF8">
        <w:rPr>
          <w:rFonts w:ascii="宋体" w:hAnsi="宋体" w:cs="宋体" w:hint="eastAsia"/>
          <w:sz w:val="24"/>
          <w:szCs w:val="24"/>
        </w:rPr>
        <w:t>；</w:t>
      </w:r>
      <w:r w:rsidRPr="002B6EF8">
        <w:rPr>
          <w:rFonts w:ascii="宋体" w:hAnsi="宋体" w:cs="宋体"/>
          <w:sz w:val="24"/>
          <w:szCs w:val="24"/>
        </w:rPr>
        <w:t>4500-6500</w:t>
      </w:r>
      <w:r w:rsidRPr="002B6EF8">
        <w:rPr>
          <w:rFonts w:ascii="宋体" w:hAnsi="宋体" w:cs="宋体" w:hint="eastAsia"/>
          <w:sz w:val="24"/>
          <w:szCs w:val="24"/>
        </w:rPr>
        <w:t>元占</w:t>
      </w:r>
      <w:r w:rsidRPr="002B6EF8">
        <w:rPr>
          <w:rFonts w:ascii="宋体" w:hAnsi="宋体" w:cs="宋体"/>
          <w:sz w:val="24"/>
          <w:szCs w:val="24"/>
        </w:rPr>
        <w:t>24.12%</w:t>
      </w:r>
      <w:r w:rsidRPr="002B6EF8">
        <w:rPr>
          <w:rFonts w:ascii="宋体" w:hAnsi="宋体" w:cs="宋体" w:hint="eastAsia"/>
          <w:sz w:val="24"/>
          <w:szCs w:val="24"/>
        </w:rPr>
        <w:t>，</w:t>
      </w:r>
      <w:r w:rsidRPr="002B6EF8">
        <w:rPr>
          <w:rFonts w:ascii="宋体" w:hAnsi="宋体" w:cs="宋体"/>
          <w:sz w:val="24"/>
          <w:szCs w:val="24"/>
        </w:rPr>
        <w:t>3500-4500</w:t>
      </w:r>
      <w:r w:rsidRPr="002B6EF8">
        <w:rPr>
          <w:rFonts w:ascii="宋体" w:hAnsi="宋体" w:cs="宋体" w:hint="eastAsia"/>
          <w:sz w:val="24"/>
          <w:szCs w:val="24"/>
        </w:rPr>
        <w:t>元占</w:t>
      </w:r>
      <w:r w:rsidRPr="002B6EF8">
        <w:rPr>
          <w:rFonts w:ascii="宋体" w:hAnsi="宋体" w:cs="宋体"/>
          <w:sz w:val="24"/>
          <w:szCs w:val="24"/>
        </w:rPr>
        <w:t>23.12%</w:t>
      </w:r>
      <w:r w:rsidRPr="002B6EF8">
        <w:rPr>
          <w:rFonts w:ascii="宋体" w:hAnsi="宋体" w:cs="宋体" w:hint="eastAsia"/>
          <w:sz w:val="24"/>
          <w:szCs w:val="24"/>
        </w:rPr>
        <w:t>，</w:t>
      </w:r>
      <w:r w:rsidRPr="002B6EF8">
        <w:rPr>
          <w:rFonts w:ascii="宋体" w:hAnsi="宋体" w:cs="宋体"/>
          <w:sz w:val="24"/>
          <w:szCs w:val="24"/>
        </w:rPr>
        <w:t>2500-3500</w:t>
      </w:r>
      <w:r w:rsidRPr="002B6EF8">
        <w:rPr>
          <w:rFonts w:ascii="宋体" w:hAnsi="宋体" w:cs="宋体" w:hint="eastAsia"/>
          <w:sz w:val="24"/>
          <w:szCs w:val="24"/>
        </w:rPr>
        <w:t>元占</w:t>
      </w:r>
      <w:r w:rsidRPr="002B6EF8">
        <w:rPr>
          <w:rFonts w:ascii="宋体" w:hAnsi="宋体" w:cs="宋体"/>
          <w:sz w:val="24"/>
          <w:szCs w:val="24"/>
        </w:rPr>
        <w:t>28.14%</w:t>
      </w:r>
      <w:r w:rsidRPr="002B6EF8">
        <w:rPr>
          <w:rFonts w:ascii="宋体" w:hAnsi="宋体" w:cs="宋体" w:hint="eastAsia"/>
          <w:sz w:val="24"/>
          <w:szCs w:val="24"/>
        </w:rPr>
        <w:t>，还有</w:t>
      </w:r>
      <w:r w:rsidRPr="002B6EF8">
        <w:rPr>
          <w:rFonts w:ascii="宋体" w:hAnsi="宋体" w:cs="宋体"/>
          <w:sz w:val="24"/>
          <w:szCs w:val="24"/>
        </w:rPr>
        <w:t>7.54%</w:t>
      </w:r>
      <w:r w:rsidRPr="002B6EF8">
        <w:rPr>
          <w:rFonts w:ascii="宋体" w:hAnsi="宋体" w:cs="宋体" w:hint="eastAsia"/>
          <w:sz w:val="24"/>
          <w:szCs w:val="24"/>
        </w:rPr>
        <w:t>毕业生月平均薪酬在</w:t>
      </w:r>
      <w:r w:rsidRPr="002B6EF8">
        <w:rPr>
          <w:rFonts w:ascii="宋体" w:hAnsi="宋体" w:cs="宋体"/>
          <w:sz w:val="24"/>
          <w:szCs w:val="24"/>
        </w:rPr>
        <w:t>2500</w:t>
      </w:r>
      <w:r w:rsidRPr="002B6EF8">
        <w:rPr>
          <w:rFonts w:ascii="宋体" w:hAnsi="宋体" w:cs="宋体" w:hint="eastAsia"/>
          <w:sz w:val="24"/>
          <w:szCs w:val="24"/>
        </w:rPr>
        <w:t>元以下，从调研可知，工作年限越长，工作经验月丰富，薪酬待遇越高，其中汽车销售人员的收入呈季节性变化，变化浮动大；工作单位性质方面，在国企、事业单位等工作的毕业生占</w:t>
      </w:r>
      <w:r w:rsidRPr="002B6EF8">
        <w:rPr>
          <w:rFonts w:ascii="宋体" w:hAnsi="宋体" w:cs="宋体"/>
          <w:sz w:val="24"/>
          <w:szCs w:val="24"/>
        </w:rPr>
        <w:t>40.2%</w:t>
      </w:r>
      <w:r w:rsidRPr="002B6EF8">
        <w:rPr>
          <w:rFonts w:ascii="宋体" w:hAnsi="宋体" w:cs="宋体" w:hint="eastAsia"/>
          <w:sz w:val="24"/>
          <w:szCs w:val="24"/>
        </w:rPr>
        <w:t>，外企、合资企业工作的占</w:t>
      </w:r>
      <w:r w:rsidRPr="002B6EF8">
        <w:rPr>
          <w:rFonts w:ascii="宋体" w:hAnsi="宋体" w:cs="宋体"/>
          <w:sz w:val="24"/>
          <w:szCs w:val="24"/>
        </w:rPr>
        <w:t>25.63%</w:t>
      </w:r>
      <w:r w:rsidRPr="002B6EF8">
        <w:rPr>
          <w:rFonts w:ascii="宋体" w:hAnsi="宋体" w:cs="宋体" w:hint="eastAsia"/>
          <w:sz w:val="24"/>
          <w:szCs w:val="24"/>
        </w:rPr>
        <w:t>，在民营企业工作的占</w:t>
      </w:r>
      <w:r w:rsidRPr="002B6EF8">
        <w:rPr>
          <w:rFonts w:ascii="宋体" w:hAnsi="宋体" w:cs="宋体"/>
          <w:sz w:val="24"/>
          <w:szCs w:val="24"/>
        </w:rPr>
        <w:t>34.17%</w:t>
      </w:r>
      <w:r w:rsidRPr="002B6EF8">
        <w:rPr>
          <w:rFonts w:ascii="宋体" w:hAnsi="宋体" w:cs="宋体" w:hint="eastAsia"/>
          <w:sz w:val="24"/>
          <w:szCs w:val="24"/>
        </w:rPr>
        <w:t>；工作稳定性方面，</w:t>
      </w:r>
      <w:r w:rsidRPr="002B6EF8">
        <w:rPr>
          <w:rFonts w:ascii="宋体" w:hAnsi="宋体" w:cs="宋体"/>
          <w:sz w:val="24"/>
          <w:szCs w:val="24"/>
        </w:rPr>
        <w:t>50.25%</w:t>
      </w:r>
      <w:r w:rsidRPr="002B6EF8">
        <w:rPr>
          <w:rFonts w:ascii="宋体" w:hAnsi="宋体" w:cs="宋体" w:hint="eastAsia"/>
          <w:sz w:val="24"/>
          <w:szCs w:val="24"/>
        </w:rPr>
        <w:t>的毕业生毕业后一直在同一公司工作，</w:t>
      </w:r>
      <w:r w:rsidRPr="002B6EF8">
        <w:rPr>
          <w:rFonts w:ascii="宋体" w:hAnsi="宋体" w:cs="宋体"/>
          <w:sz w:val="24"/>
          <w:szCs w:val="24"/>
        </w:rPr>
        <w:t>63.82%</w:t>
      </w:r>
      <w:r w:rsidRPr="002B6EF8">
        <w:rPr>
          <w:rFonts w:ascii="宋体" w:hAnsi="宋体" w:cs="宋体" w:hint="eastAsia"/>
          <w:sz w:val="24"/>
          <w:szCs w:val="24"/>
        </w:rPr>
        <w:t>的毕业生暂时没有跳槽的打算；在工作满意度方面，</w:t>
      </w:r>
      <w:r w:rsidRPr="002B6EF8">
        <w:rPr>
          <w:rFonts w:ascii="宋体" w:hAnsi="宋体" w:cs="宋体"/>
          <w:sz w:val="24"/>
          <w:szCs w:val="24"/>
        </w:rPr>
        <w:t>80.04%</w:t>
      </w:r>
      <w:r w:rsidRPr="002B6EF8">
        <w:rPr>
          <w:rFonts w:ascii="宋体" w:hAnsi="宋体" w:cs="宋体" w:hint="eastAsia"/>
          <w:sz w:val="24"/>
          <w:szCs w:val="24"/>
        </w:rPr>
        <w:t>的毕业生对自己目前的工作表示满意。另外，大部分毕业生认为影响就业质量的关键因素包括语言表达、沟通能力，专业知识掌握程度等。</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从以上数据可以看出，大部分汽车专业本科毕业生的就业情况正常，但，也有小部分毕业生对现有工作不满意，工资待遇低等，出现这些情况的原因是多方面的，既有自身综合素质方面的原因，也有外部因素影响的原因。针对这些情况，学生及学校应该结合现在情况，多方面努力，以提高就业质量。</w:t>
      </w:r>
    </w:p>
    <w:p w:rsidR="006C4E22" w:rsidRPr="002B6EF8" w:rsidRDefault="006C4E22" w:rsidP="002B6EF8">
      <w:pPr>
        <w:spacing w:line="460" w:lineRule="exact"/>
        <w:ind w:firstLineChars="200" w:firstLine="31680"/>
        <w:rPr>
          <w:rFonts w:ascii="宋体" w:cs="宋体"/>
          <w:sz w:val="24"/>
          <w:szCs w:val="24"/>
        </w:rPr>
      </w:pPr>
      <w:r>
        <w:rPr>
          <w:rFonts w:ascii="宋体" w:hAnsi="宋体" w:cs="宋体" w:hint="eastAsia"/>
          <w:b/>
          <w:bCs/>
          <w:sz w:val="24"/>
          <w:szCs w:val="24"/>
        </w:rPr>
        <w:t>（二）</w:t>
      </w:r>
      <w:r w:rsidRPr="002B6EF8">
        <w:rPr>
          <w:rFonts w:ascii="宋体" w:hAnsi="宋体" w:cs="宋体" w:hint="eastAsia"/>
          <w:sz w:val="24"/>
          <w:szCs w:val="24"/>
        </w:rPr>
        <w:t>在校我们要做好的自己的职业生涯规划职业生涯规划可以发掘自我潜能，增强个人实力。一份行之有效的职业生涯规划将会：①</w:t>
      </w:r>
      <w:r w:rsidRPr="002B6EF8">
        <w:rPr>
          <w:rFonts w:ascii="宋体" w:hAnsi="宋体" w:cs="宋体"/>
          <w:sz w:val="24"/>
          <w:szCs w:val="24"/>
        </w:rPr>
        <w:t xml:space="preserve"> </w:t>
      </w:r>
      <w:r w:rsidRPr="002B6EF8">
        <w:rPr>
          <w:rFonts w:ascii="宋体" w:hAnsi="宋体" w:cs="宋体" w:hint="eastAsia"/>
          <w:sz w:val="24"/>
          <w:szCs w:val="24"/>
        </w:rPr>
        <w:t>引导你正确认识自身的个性特质、现有与潜在的资源优势，帮助你重新对自己的价值进行定位并使其持续增值；②</w:t>
      </w:r>
      <w:r w:rsidRPr="002B6EF8">
        <w:rPr>
          <w:rFonts w:ascii="宋体" w:hAnsi="宋体" w:cs="宋体"/>
          <w:sz w:val="24"/>
          <w:szCs w:val="24"/>
        </w:rPr>
        <w:t xml:space="preserve"> </w:t>
      </w:r>
      <w:r w:rsidRPr="002B6EF8">
        <w:rPr>
          <w:rFonts w:ascii="宋体" w:hAnsi="宋体" w:cs="宋体" w:hint="eastAsia"/>
          <w:sz w:val="24"/>
          <w:szCs w:val="24"/>
        </w:rPr>
        <w:t>引导你对自己的综合优势与劣势进行对比分析；③</w:t>
      </w:r>
      <w:r w:rsidRPr="002B6EF8">
        <w:rPr>
          <w:rFonts w:ascii="宋体" w:hAnsi="宋体" w:cs="宋体"/>
          <w:sz w:val="24"/>
          <w:szCs w:val="24"/>
        </w:rPr>
        <w:t xml:space="preserve"> </w:t>
      </w:r>
      <w:r w:rsidRPr="002B6EF8">
        <w:rPr>
          <w:rFonts w:ascii="宋体" w:hAnsi="宋体" w:cs="宋体" w:hint="eastAsia"/>
          <w:sz w:val="24"/>
          <w:szCs w:val="24"/>
        </w:rPr>
        <w:t>使你树立明确的职业发展目标与职业理想；④</w:t>
      </w:r>
      <w:r w:rsidRPr="002B6EF8">
        <w:rPr>
          <w:rFonts w:ascii="宋体" w:hAnsi="宋体" w:cs="宋体"/>
          <w:sz w:val="24"/>
          <w:szCs w:val="24"/>
        </w:rPr>
        <w:t xml:space="preserve"> </w:t>
      </w:r>
      <w:r w:rsidRPr="002B6EF8">
        <w:rPr>
          <w:rFonts w:ascii="宋体" w:hAnsi="宋体" w:cs="宋体" w:hint="eastAsia"/>
          <w:sz w:val="24"/>
          <w:szCs w:val="24"/>
        </w:rPr>
        <w:t>引导你评估个人目标与现实之间的差距；⑤</w:t>
      </w:r>
      <w:r w:rsidRPr="002B6EF8">
        <w:rPr>
          <w:rFonts w:ascii="宋体" w:hAnsi="宋体" w:cs="宋体"/>
          <w:sz w:val="24"/>
          <w:szCs w:val="24"/>
        </w:rPr>
        <w:t xml:space="preserve"> </w:t>
      </w:r>
      <w:r w:rsidRPr="002B6EF8">
        <w:rPr>
          <w:rFonts w:ascii="宋体" w:hAnsi="宋体" w:cs="宋体" w:hint="eastAsia"/>
          <w:sz w:val="24"/>
          <w:szCs w:val="24"/>
        </w:rPr>
        <w:t>引导你前瞻与实际相结合的</w:t>
      </w:r>
      <w:hyperlink r:id="rId6" w:tgtFrame="_blank" w:history="1">
        <w:r w:rsidRPr="002B6EF8">
          <w:rPr>
            <w:rFonts w:ascii="宋体" w:hAnsi="宋体" w:cs="宋体" w:hint="eastAsia"/>
            <w:sz w:val="24"/>
            <w:szCs w:val="24"/>
          </w:rPr>
          <w:t>职业定位</w:t>
        </w:r>
      </w:hyperlink>
      <w:r w:rsidRPr="002B6EF8">
        <w:rPr>
          <w:rFonts w:ascii="宋体" w:hAnsi="宋体" w:cs="宋体" w:hint="eastAsia"/>
          <w:sz w:val="24"/>
          <w:szCs w:val="24"/>
        </w:rPr>
        <w:t>，搜索或发现新的或有潜力的职业机会；⑥</w:t>
      </w:r>
      <w:r w:rsidRPr="002B6EF8">
        <w:rPr>
          <w:rFonts w:ascii="宋体" w:hAnsi="宋体" w:cs="宋体"/>
          <w:sz w:val="24"/>
          <w:szCs w:val="24"/>
        </w:rPr>
        <w:t xml:space="preserve"> </w:t>
      </w:r>
      <w:r w:rsidRPr="002B6EF8">
        <w:rPr>
          <w:rFonts w:ascii="宋体" w:hAnsi="宋体" w:cs="宋体" w:hint="eastAsia"/>
          <w:sz w:val="24"/>
          <w:szCs w:val="24"/>
        </w:rPr>
        <w:t>使你学会如何运用科学的方法采取可行的步骤与措施，不断增强你的职业竞争力，实现自己的职业目标与理想。</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职业生涯规划可以增强发展的目的性与计划性，提升成功的机会。生涯发展要有计划、有目的，不可盲目地“撞大运”，很多时候我们的职业生涯受挫就是由于生涯规划没有做好。好的计划是成功的开始，古语讲，凡事“预则立，不预则废”就是这个道理。</w:t>
      </w:r>
    </w:p>
    <w:p w:rsidR="006C4E22" w:rsidRPr="002B6EF8" w:rsidRDefault="006C4E22" w:rsidP="002B6EF8">
      <w:pPr>
        <w:spacing w:line="460" w:lineRule="exact"/>
        <w:ind w:firstLineChars="200" w:firstLine="31680"/>
        <w:rPr>
          <w:rFonts w:ascii="宋体" w:cs="宋体"/>
          <w:sz w:val="24"/>
          <w:szCs w:val="24"/>
        </w:rPr>
      </w:pPr>
      <w:r w:rsidRPr="002B6EF8">
        <w:rPr>
          <w:rFonts w:ascii="宋体" w:hAnsi="宋体" w:cs="宋体" w:hint="eastAsia"/>
          <w:sz w:val="24"/>
          <w:szCs w:val="24"/>
        </w:rPr>
        <w:t>职业生涯规划可以提升应对竞争的能力。当今社会处在变革的时代，到处充满着激烈的竞争。物竞天择，</w:t>
      </w:r>
      <w:hyperlink r:id="rId7" w:tgtFrame="_blank" w:history="1">
        <w:r w:rsidRPr="002B6EF8">
          <w:rPr>
            <w:rFonts w:ascii="宋体" w:hAnsi="宋体" w:cs="宋体" w:hint="eastAsia"/>
            <w:sz w:val="24"/>
            <w:szCs w:val="24"/>
          </w:rPr>
          <w:t>适者生存</w:t>
        </w:r>
      </w:hyperlink>
      <w:r w:rsidRPr="002B6EF8">
        <w:rPr>
          <w:rFonts w:ascii="宋体" w:hAnsi="宋体" w:cs="宋体" w:hint="eastAsia"/>
          <w:sz w:val="24"/>
          <w:szCs w:val="24"/>
        </w:rPr>
        <w:t>。职业活动的竞争非常突出，尤其是我国加入</w:t>
      </w:r>
      <w:r w:rsidRPr="002B6EF8">
        <w:rPr>
          <w:rFonts w:ascii="宋体" w:hAnsi="宋体" w:cs="宋体"/>
          <w:sz w:val="24"/>
          <w:szCs w:val="24"/>
        </w:rPr>
        <w:t>WTO</w:t>
      </w:r>
      <w:r w:rsidRPr="002B6EF8">
        <w:rPr>
          <w:rFonts w:ascii="宋体" w:hAnsi="宋体" w:cs="宋体" w:hint="eastAsia"/>
          <w:sz w:val="24"/>
          <w:szCs w:val="24"/>
        </w:rPr>
        <w:t>后。要想在这场激烈的竞争中脱颖而出并保持立于不败之地，必须设计好自己的职业生涯规划。这样才能做到心中有数，不打无准备之仗。这部分</w:t>
      </w:r>
      <w:hyperlink r:id="rId8" w:tgtFrame="_blank" w:history="1">
        <w:r w:rsidRPr="002B6EF8">
          <w:rPr>
            <w:rFonts w:ascii="宋体" w:hAnsi="宋体" w:cs="宋体" w:hint="eastAsia"/>
            <w:sz w:val="24"/>
            <w:szCs w:val="24"/>
          </w:rPr>
          <w:t>大学毕业生</w:t>
        </w:r>
      </w:hyperlink>
      <w:r w:rsidRPr="002B6EF8">
        <w:rPr>
          <w:rFonts w:ascii="宋体" w:hAnsi="宋体" w:cs="宋体" w:hint="eastAsia"/>
          <w:sz w:val="24"/>
          <w:szCs w:val="24"/>
        </w:rPr>
        <w:t>没有充分认识到职业生涯规划的意义与重要性，认为找到理想的工作靠的是学识、业绩、耐心、关系、口才等条件，认为职业生涯规划纯属</w:t>
      </w:r>
      <w:hyperlink r:id="rId9" w:tgtFrame="_blank" w:history="1">
        <w:r w:rsidRPr="002B6EF8">
          <w:rPr>
            <w:rFonts w:ascii="宋体" w:hAnsi="宋体" w:cs="宋体" w:hint="eastAsia"/>
            <w:sz w:val="24"/>
            <w:szCs w:val="24"/>
          </w:rPr>
          <w:t>纸上谈兵</w:t>
        </w:r>
      </w:hyperlink>
      <w:r w:rsidRPr="002B6EF8">
        <w:rPr>
          <w:rFonts w:ascii="宋体" w:hAnsi="宋体" w:cs="宋体" w:hint="eastAsia"/>
          <w:sz w:val="24"/>
          <w:szCs w:val="24"/>
        </w:rPr>
        <w:t>，简直是耽误时间，有那时间还不如多跑两家招聘单位。这是一种错误的理念，实际上</w:t>
      </w:r>
      <w:hyperlink r:id="rId10" w:tgtFrame="_blank" w:history="1">
        <w:r w:rsidRPr="002B6EF8">
          <w:rPr>
            <w:rFonts w:ascii="宋体" w:hAnsi="宋体" w:cs="宋体" w:hint="eastAsia"/>
            <w:sz w:val="24"/>
            <w:szCs w:val="24"/>
          </w:rPr>
          <w:t>未雨绸缪</w:t>
        </w:r>
      </w:hyperlink>
      <w:r w:rsidRPr="002B6EF8">
        <w:rPr>
          <w:rFonts w:ascii="宋体" w:hAnsi="宋体" w:cs="宋体" w:hint="eastAsia"/>
          <w:sz w:val="24"/>
          <w:szCs w:val="24"/>
        </w:rPr>
        <w:t>，先做好职业生涯规划，</w:t>
      </w:r>
      <w:hyperlink r:id="rId11" w:tgtFrame="_blank" w:history="1">
        <w:r w:rsidRPr="002B6EF8">
          <w:rPr>
            <w:rFonts w:ascii="宋体" w:hAnsi="宋体" w:cs="宋体" w:hint="eastAsia"/>
            <w:sz w:val="24"/>
            <w:szCs w:val="24"/>
          </w:rPr>
          <w:t>磨刀不误砍柴工</w:t>
        </w:r>
      </w:hyperlink>
      <w:r w:rsidRPr="002B6EF8">
        <w:rPr>
          <w:rFonts w:ascii="宋体" w:hAnsi="宋体" w:cs="宋体" w:hint="eastAsia"/>
          <w:sz w:val="24"/>
          <w:szCs w:val="24"/>
        </w:rPr>
        <w:t>，有了清晰的认识与明确的目标之后再把求职活动付诸实践，这样的效果要好得多，也更经济、更科学。</w:t>
      </w:r>
    </w:p>
    <w:p w:rsidR="006C4E22" w:rsidRPr="002B6EF8" w:rsidRDefault="006C4E22" w:rsidP="002B6EF8">
      <w:pPr>
        <w:spacing w:line="460" w:lineRule="exact"/>
        <w:ind w:firstLineChars="147" w:firstLine="31680"/>
        <w:rPr>
          <w:rFonts w:ascii="宋体" w:cs="宋体"/>
          <w:color w:val="000000"/>
          <w:sz w:val="24"/>
          <w:szCs w:val="24"/>
        </w:rPr>
      </w:pPr>
      <w:r>
        <w:rPr>
          <w:rFonts w:ascii="宋体" w:hAnsi="宋体" w:cs="宋体" w:hint="eastAsia"/>
          <w:b/>
          <w:bCs/>
          <w:sz w:val="24"/>
          <w:szCs w:val="24"/>
        </w:rPr>
        <w:t>（三）</w:t>
      </w:r>
      <w:r w:rsidRPr="002B6EF8">
        <w:rPr>
          <w:rFonts w:ascii="宋体" w:hAnsi="宋体" w:cs="宋体" w:hint="eastAsia"/>
          <w:color w:val="000000"/>
          <w:sz w:val="24"/>
          <w:szCs w:val="24"/>
        </w:rPr>
        <w:t>理论要通过实践才能发挥它的作用，特别是我们汽车所以我们要坚持理论和实践相结合的思想，努力把自己所学的理论知识与实践结合起来，在实践中加深对自己理论的理解，同时通过不断地理论学习，丰富自己的理论体系，使理论指导自己的实践行为更有效率。理论是行动的先导，行动也只有在理论的指导下才能取得成功。</w:t>
      </w:r>
    </w:p>
    <w:p w:rsidR="006C4E22" w:rsidRDefault="006C4E22" w:rsidP="002B6EF8">
      <w:pPr>
        <w:spacing w:line="460" w:lineRule="exact"/>
        <w:ind w:firstLineChars="197" w:firstLine="31680"/>
        <w:rPr>
          <w:rFonts w:ascii="宋体" w:cs="宋体"/>
          <w:color w:val="000000"/>
          <w:sz w:val="24"/>
          <w:szCs w:val="24"/>
        </w:rPr>
      </w:pPr>
      <w:r w:rsidRPr="002B6EF8">
        <w:rPr>
          <w:rFonts w:ascii="宋体" w:hAnsi="宋体" w:cs="宋体" w:hint="eastAsia"/>
          <w:color w:val="000000"/>
          <w:sz w:val="24"/>
          <w:szCs w:val="24"/>
        </w:rPr>
        <w:t>我们要不断总结总结的成败得失。在我们的学习和生活中，我们应该不断总结经验，及时解决遇到的困难，提炼对自己有用的经验教训，提升自己的素质和能力。在漫长的人生道路上，我们随时面临新问题，新的挑战。对于即将毕业的大学生，准备步入社会，遇到的问题和困难就会更多，这就要求我们要不断总结，使自己更好适应社会，发挥自己的优势和长处，实现自己的人生价值。成为一个对社会有用的人，为社会主义建设发挥自己一份力量。</w:t>
      </w:r>
    </w:p>
    <w:p w:rsidR="006C4E22" w:rsidRPr="002B6EF8" w:rsidRDefault="006C4E22" w:rsidP="002B6EF8">
      <w:pPr>
        <w:spacing w:line="460" w:lineRule="exact"/>
        <w:ind w:firstLineChars="197" w:firstLine="31680"/>
        <w:rPr>
          <w:rFonts w:ascii="宋体" w:cs="宋体"/>
          <w:sz w:val="24"/>
          <w:szCs w:val="24"/>
        </w:rPr>
      </w:pPr>
      <w:r w:rsidRPr="002B6EF8">
        <w:rPr>
          <w:rFonts w:ascii="宋体" w:hAnsi="宋体" w:cs="宋体" w:hint="eastAsia"/>
          <w:color w:val="000000"/>
          <w:sz w:val="24"/>
          <w:szCs w:val="24"/>
        </w:rPr>
        <w:t>新的时期，新的挑战需要我们克服，新的世纪，新的辉煌需要我们去创造。当代大学生肩负着党和国家人民的希望。在改革开放的舞台上，我们应志存高远，胸怀天下，发挥自己的聪明才智展现自己的人生价值。</w:t>
      </w:r>
    </w:p>
    <w:p w:rsidR="006C4E22" w:rsidRPr="002B6EF8" w:rsidRDefault="006C4E22" w:rsidP="002B6EF8">
      <w:pPr>
        <w:spacing w:line="460" w:lineRule="exact"/>
        <w:ind w:firstLineChars="150" w:firstLine="31680"/>
        <w:rPr>
          <w:rFonts w:ascii="宋体" w:cs="宋体"/>
          <w:sz w:val="24"/>
          <w:szCs w:val="24"/>
        </w:rPr>
      </w:pPr>
    </w:p>
    <w:sectPr w:rsidR="006C4E22" w:rsidRPr="002B6EF8" w:rsidSect="00152B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22" w:rsidRDefault="006C4E22" w:rsidP="00670204">
      <w:r>
        <w:separator/>
      </w:r>
    </w:p>
  </w:endnote>
  <w:endnote w:type="continuationSeparator" w:id="0">
    <w:p w:rsidR="006C4E22" w:rsidRDefault="006C4E22" w:rsidP="00670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22" w:rsidRDefault="006C4E22" w:rsidP="00670204">
      <w:r>
        <w:separator/>
      </w:r>
    </w:p>
  </w:footnote>
  <w:footnote w:type="continuationSeparator" w:id="0">
    <w:p w:rsidR="006C4E22" w:rsidRDefault="006C4E22" w:rsidP="006702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04"/>
    <w:rsid w:val="000078BC"/>
    <w:rsid w:val="00014556"/>
    <w:rsid w:val="00081897"/>
    <w:rsid w:val="00152B6D"/>
    <w:rsid w:val="00205359"/>
    <w:rsid w:val="002B6EF8"/>
    <w:rsid w:val="003B210C"/>
    <w:rsid w:val="00670204"/>
    <w:rsid w:val="006C4E22"/>
    <w:rsid w:val="008F2B87"/>
    <w:rsid w:val="009A7037"/>
    <w:rsid w:val="009C2457"/>
    <w:rsid w:val="00A01885"/>
    <w:rsid w:val="00A9570D"/>
    <w:rsid w:val="00CC1E81"/>
    <w:rsid w:val="00CC5904"/>
    <w:rsid w:val="00CE14FC"/>
    <w:rsid w:val="00D315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0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20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670204"/>
    <w:rPr>
      <w:sz w:val="18"/>
      <w:szCs w:val="18"/>
    </w:rPr>
  </w:style>
  <w:style w:type="paragraph" w:styleId="Footer">
    <w:name w:val="footer"/>
    <w:basedOn w:val="Normal"/>
    <w:link w:val="FooterChar"/>
    <w:uiPriority w:val="99"/>
    <w:semiHidden/>
    <w:rsid w:val="0067020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670204"/>
    <w:rPr>
      <w:sz w:val="18"/>
      <w:szCs w:val="18"/>
    </w:rPr>
  </w:style>
  <w:style w:type="paragraph" w:styleId="ListParagraph">
    <w:name w:val="List Paragraph"/>
    <w:basedOn w:val="Normal"/>
    <w:uiPriority w:val="99"/>
    <w:qFormat/>
    <w:rsid w:val="00A9570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A4%A7%E5%AD%A6%E6%AF%95%E4%B8%9A%E7%94%9F&amp;hl_tag=textlink&amp;tn=SE_hldp01350_v6v6zkg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idu.com/s?wd=%E9%80%82%E8%80%85%E7%94%9F%E5%AD%98&amp;hl_tag=textlink&amp;tn=SE_hldp01350_v6v6zkg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E8%81%8C%E4%B8%9A%E5%AE%9A%E4%BD%8D&amp;hl_tag=textlink&amp;tn=SE_hldp01350_v6v6zkg6" TargetMode="External"/><Relationship Id="rId11" Type="http://schemas.openxmlformats.org/officeDocument/2006/relationships/hyperlink" Target="http://www.baidu.com/s?wd=%E7%A3%A8%E5%88%80%E4%B8%8D%E8%AF%AF%E7%A0%8D%E6%9F%B4%E5%B7%A5&amp;hl_tag=textlink&amp;tn=SE_hldp01350_v6v6zkg6" TargetMode="External"/><Relationship Id="rId5" Type="http://schemas.openxmlformats.org/officeDocument/2006/relationships/endnotes" Target="endnotes.xml"/><Relationship Id="rId10" Type="http://schemas.openxmlformats.org/officeDocument/2006/relationships/hyperlink" Target="http://www.baidu.com/s?wd=%E6%9C%AA%E9%9B%A8%E7%BB%B8%E7%BC%AA&amp;hl_tag=textlink&amp;tn=SE_hldp01350_v6v6zkg6" TargetMode="External"/><Relationship Id="rId4" Type="http://schemas.openxmlformats.org/officeDocument/2006/relationships/footnotes" Target="footnotes.xml"/><Relationship Id="rId9" Type="http://schemas.openxmlformats.org/officeDocument/2006/relationships/hyperlink" Target="http://www.baidu.com/s?wd=%E7%BA%B8%E4%B8%8A%E8%B0%88%E5%85%B5&amp;hl_tag=textlink&amp;tn=SE_hldp01350_v6v6zkg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3</Pages>
  <Words>491</Words>
  <Characters>2804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jhstudio</dc:creator>
  <cp:keywords/>
  <dc:description/>
  <cp:lastModifiedBy>User</cp:lastModifiedBy>
  <cp:revision>5</cp:revision>
  <dcterms:created xsi:type="dcterms:W3CDTF">2015-04-09T14:43:00Z</dcterms:created>
  <dcterms:modified xsi:type="dcterms:W3CDTF">2015-04-13T13:25:00Z</dcterms:modified>
</cp:coreProperties>
</file>